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sz w:val="34"/>
          <w:szCs w:val="34"/>
          <w:rtl w:val="0"/>
        </w:rPr>
        <w:t xml:space="preserve">MODELO DE “BASTANTEO DE PODERES”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  <w:t xml:space="preserve">El poder otorgado ante el Notario D/Dña. _____________________________________________ del Ilustre Colegio de _________________________________________ en fecha ______________________ y que lleva el nº ____________ de su protocolo, ES BASTANTE para que D/Dña. __________________________ ___________________________ provisto del D.N.I. nº ___________________ represente a la Entidad Mercantil ___________________________________________________ en todos los actos relativos a la contratación de obras, suministros y servicios con __________________________________________, así como para constituir y cancelar garantías e interponer, en su caso, recursos contra la misma. 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  <w:t xml:space="preserve">En _______________________, a ______ de _____________ de _________ 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Esta certificación tendrá validez ilimitada en tanto no varíen las circunstancias de la entidad representada.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ASESOR JURÍDICO,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Fdo.: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